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F4066" w14:textId="74F40A87" w:rsidR="0080354D" w:rsidRPr="00866A59" w:rsidRDefault="0080354D" w:rsidP="00C87951">
      <w:pPr>
        <w:pageBreakBefore/>
        <w:widowControl w:val="0"/>
        <w:autoSpaceDE w:val="0"/>
        <w:autoSpaceDN w:val="0"/>
        <w:adjustRightInd w:val="0"/>
        <w:spacing w:after="140" w:line="288" w:lineRule="auto"/>
        <w:rPr>
          <w:rFonts w:ascii="Arial" w:hAnsi="Arial" w:cs="Arial"/>
          <w:b/>
          <w:sz w:val="24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384"/>
        <w:gridCol w:w="3385"/>
      </w:tblGrid>
      <w:tr w:rsidR="0080354D" w:rsidRPr="00B46251" w14:paraId="2A3F0166" w14:textId="77777777" w:rsidTr="001E44FF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383F1A" w14:textId="77777777" w:rsidR="0080354D" w:rsidRPr="00B46251" w:rsidRDefault="0080354D" w:rsidP="001B7EB6">
            <w:pPr>
              <w:spacing w:line="360" w:lineRule="auto"/>
              <w:jc w:val="center"/>
              <w:rPr>
                <w:rFonts w:ascii="Arial" w:hAnsi="Arial" w:cs="Arial"/>
                <w:szCs w:val="20"/>
                <w:lang w:val="es-ES_tradnl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F2D6F0"/>
            <w:vAlign w:val="center"/>
          </w:tcPr>
          <w:p w14:paraId="77D99060" w14:textId="77777777" w:rsidR="0080354D" w:rsidRPr="00B46251" w:rsidRDefault="0080354D" w:rsidP="001B7EB6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  <w:lang w:val="es-ES_tradnl"/>
              </w:rPr>
            </w:pPr>
            <w:r w:rsidRPr="00B46251">
              <w:rPr>
                <w:rFonts w:ascii="Arial" w:hAnsi="Arial" w:cs="Arial"/>
                <w:b/>
                <w:szCs w:val="20"/>
                <w:lang w:val="es-ES_tradnl"/>
              </w:rPr>
              <w:t xml:space="preserve">DG </w:t>
            </w:r>
            <w:proofErr w:type="spellStart"/>
            <w:r w:rsidRPr="00B46251">
              <w:rPr>
                <w:rFonts w:ascii="Arial" w:hAnsi="Arial" w:cs="Arial"/>
                <w:b/>
                <w:szCs w:val="20"/>
                <w:lang w:val="es-ES_tradnl"/>
              </w:rPr>
              <w:t>MtF</w:t>
            </w:r>
            <w:proofErr w:type="spellEnd"/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849B19" w14:textId="77777777" w:rsidR="0080354D" w:rsidRPr="00B46251" w:rsidRDefault="0080354D" w:rsidP="001B7EB6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  <w:lang w:val="es-ES_tradnl"/>
              </w:rPr>
            </w:pPr>
            <w:r w:rsidRPr="00B46251">
              <w:rPr>
                <w:rFonts w:ascii="Arial" w:hAnsi="Arial" w:cs="Arial"/>
                <w:b/>
                <w:szCs w:val="20"/>
                <w:lang w:val="es-ES_tradnl"/>
              </w:rPr>
              <w:t xml:space="preserve">DG </w:t>
            </w:r>
            <w:proofErr w:type="spellStart"/>
            <w:r w:rsidRPr="00B46251">
              <w:rPr>
                <w:rFonts w:ascii="Arial" w:hAnsi="Arial" w:cs="Arial"/>
                <w:b/>
                <w:szCs w:val="20"/>
                <w:lang w:val="es-ES_tradnl"/>
              </w:rPr>
              <w:t>FtM</w:t>
            </w:r>
            <w:proofErr w:type="spellEnd"/>
          </w:p>
        </w:tc>
      </w:tr>
      <w:tr w:rsidR="0080354D" w14:paraId="55BD120A" w14:textId="77777777" w:rsidTr="007B550E">
        <w:trPr>
          <w:trHeight w:val="427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4E256E83" w14:textId="77777777" w:rsidR="0080354D" w:rsidRPr="000500D0" w:rsidRDefault="0080354D" w:rsidP="001B7EB6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0500D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Etapa prepuberal</w:t>
            </w:r>
          </w:p>
        </w:tc>
        <w:tc>
          <w:tcPr>
            <w:tcW w:w="6769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0D0D63DF" w14:textId="77777777" w:rsidR="0080354D" w:rsidRPr="000500D0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C0293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Asesoramiento familiar</w:t>
            </w:r>
            <w:r w:rsidRPr="000500D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</w:t>
            </w:r>
            <w:r w:rsidRPr="005C0293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psicoterapia de apoyo</w:t>
            </w:r>
          </w:p>
        </w:tc>
      </w:tr>
      <w:tr w:rsidR="0080354D" w14:paraId="35F8E5B7" w14:textId="77777777" w:rsidTr="007B550E">
        <w:trPr>
          <w:trHeight w:val="420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169F408" w14:textId="77777777" w:rsidR="0080354D" w:rsidRPr="000500D0" w:rsidRDefault="0080354D" w:rsidP="001B7EB6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6769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68C3AE0C" w14:textId="77777777" w:rsidR="0080354D" w:rsidRPr="005C0293" w:rsidRDefault="0080354D" w:rsidP="001B7E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No terapia hormonal. Seguimiento endocrinológico cercano a la edad puberal.</w:t>
            </w:r>
          </w:p>
        </w:tc>
      </w:tr>
      <w:tr w:rsidR="0080354D" w14:paraId="02C37147" w14:textId="77777777" w:rsidTr="007B550E">
        <w:trPr>
          <w:trHeight w:val="400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89171C7" w14:textId="77777777" w:rsidR="0080354D" w:rsidRDefault="0080354D" w:rsidP="001B7EB6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0500D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Puberal &lt; 16 años</w:t>
            </w:r>
          </w:p>
          <w:p w14:paraId="6EC6A007" w14:textId="77777777" w:rsidR="0080354D" w:rsidRPr="000500D0" w:rsidRDefault="0080354D" w:rsidP="001B7EB6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693195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(primera fase)</w:t>
            </w:r>
          </w:p>
        </w:tc>
        <w:tc>
          <w:tcPr>
            <w:tcW w:w="6769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54F62A59" w14:textId="77777777" w:rsidR="0080354D" w:rsidRPr="0080354D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C0293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Asesoramiento familiar</w:t>
            </w:r>
            <w:r w:rsidRPr="000500D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</w:t>
            </w:r>
            <w:r w:rsidRPr="005C0293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psicoterapia de apoyo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80354D" w:rsidRPr="00622C80" w14:paraId="4E141AF0" w14:textId="77777777" w:rsidTr="007B550E">
        <w:trPr>
          <w:trHeight w:val="1271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EDD5536" w14:textId="77777777" w:rsidR="0080354D" w:rsidRPr="00693195" w:rsidRDefault="0080354D" w:rsidP="001B7EB6">
            <w:pPr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6769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2C1AB6BD" w14:textId="77777777" w:rsidR="0080354D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Confirmada la transexualidad y el inicio puberal, proceder al </w:t>
            </w:r>
          </w:p>
          <w:p w14:paraId="17E12B08" w14:textId="77777777" w:rsidR="0080354D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b</w:t>
            </w:r>
            <w:r w:rsidRPr="005C0293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loqueo</w:t>
            </w:r>
            <w:proofErr w:type="gramEnd"/>
            <w:r w:rsidRPr="005C0293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 xml:space="preserve"> puberal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 análogos de GnRH, al menos en estadio 2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Tanner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14:paraId="343C987D" w14:textId="77777777" w:rsidR="0080354D" w:rsidRPr="00622C80" w:rsidRDefault="0080354D" w:rsidP="001B7EB6">
            <w:pP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622C80">
              <w:rPr>
                <w:rFonts w:ascii="Arial" w:hAnsi="Arial" w:cs="Arial"/>
                <w:sz w:val="16"/>
                <w:szCs w:val="16"/>
                <w:lang w:val="pt-PT"/>
              </w:rPr>
              <w:t xml:space="preserve">[acetato de Triptorelina o de Leuprolide IM cada 28 días (depot de 3,75 </w:t>
            </w:r>
            <w:proofErr w:type="gramStart"/>
            <w:r w:rsidRPr="00622C80">
              <w:rPr>
                <w:rFonts w:ascii="Arial" w:hAnsi="Arial" w:cs="Arial"/>
                <w:sz w:val="16"/>
                <w:szCs w:val="16"/>
                <w:lang w:val="pt-PT"/>
              </w:rPr>
              <w:t>mg</w:t>
            </w:r>
            <w:proofErr w:type="gramEnd"/>
            <w:r w:rsidRPr="00622C80">
              <w:rPr>
                <w:rFonts w:ascii="Arial" w:hAnsi="Arial" w:cs="Arial"/>
                <w:sz w:val="16"/>
                <w:szCs w:val="16"/>
                <w:lang w:val="pt-PT"/>
              </w:rPr>
              <w:t xml:space="preserve"> o 80-100 ug/kg)]</w:t>
            </w:r>
          </w:p>
          <w:p w14:paraId="13B2D14C" w14:textId="77777777" w:rsidR="0080354D" w:rsidRPr="00622C80" w:rsidRDefault="0080354D" w:rsidP="001B7EB6">
            <w:pP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622C80">
              <w:rPr>
                <w:rFonts w:ascii="Arial" w:hAnsi="Arial" w:cs="Arial"/>
                <w:sz w:val="16"/>
                <w:szCs w:val="16"/>
                <w:lang w:val="pt-PT"/>
              </w:rPr>
              <w:t xml:space="preserve">Alternativas: acetato de Triptorelina IM cada </w:t>
            </w:r>
            <w:proofErr w:type="gramStart"/>
            <w:r w:rsidRPr="00622C80">
              <w:rPr>
                <w:rFonts w:ascii="Arial" w:hAnsi="Arial" w:cs="Arial"/>
                <w:sz w:val="16"/>
                <w:szCs w:val="16"/>
                <w:lang w:val="pt-PT"/>
              </w:rPr>
              <w:t>3</w:t>
            </w:r>
            <w:proofErr w:type="gramEnd"/>
            <w:r w:rsidRPr="00622C80">
              <w:rPr>
                <w:rFonts w:ascii="Arial" w:hAnsi="Arial" w:cs="Arial"/>
                <w:sz w:val="16"/>
                <w:szCs w:val="16"/>
                <w:lang w:val="pt-PT"/>
              </w:rPr>
              <w:t xml:space="preserve"> meses (11,25 mg), cada 6 meses (22,5 mg) o acetato de Histrelina (1 implante subcutáneo anual)]</w:t>
            </w:r>
          </w:p>
        </w:tc>
      </w:tr>
      <w:tr w:rsidR="0080354D" w14:paraId="543A6F9E" w14:textId="77777777" w:rsidTr="007B550E">
        <w:trPr>
          <w:trHeight w:val="410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745A4A37" w14:textId="77777777" w:rsidR="0080354D" w:rsidRDefault="0080354D" w:rsidP="001B7EB6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Puberal </w:t>
            </w:r>
          </w:p>
          <w:p w14:paraId="46DE28CD" w14:textId="77777777" w:rsidR="0080354D" w:rsidRDefault="0080354D" w:rsidP="001B7EB6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0500D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16-18 años</w:t>
            </w:r>
          </w:p>
          <w:p w14:paraId="53D00E06" w14:textId="77777777" w:rsidR="0080354D" w:rsidRDefault="0080354D" w:rsidP="001B7EB6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693195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(segunda fase)</w:t>
            </w:r>
          </w:p>
        </w:tc>
        <w:tc>
          <w:tcPr>
            <w:tcW w:w="6769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6FB6D5F1" w14:textId="77777777" w:rsidR="0080354D" w:rsidRPr="005C0293" w:rsidRDefault="0080354D" w:rsidP="001B7EB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</w:pPr>
            <w:r w:rsidRPr="005C0293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Asesoramiento familiar</w:t>
            </w:r>
            <w:r w:rsidRPr="000500D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</w:t>
            </w:r>
            <w:r w:rsidRPr="005C0293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psicoterapia de apoyo</w:t>
            </w:r>
          </w:p>
        </w:tc>
      </w:tr>
      <w:tr w:rsidR="0080354D" w14:paraId="077A9E4E" w14:textId="77777777" w:rsidTr="007B550E">
        <w:trPr>
          <w:trHeight w:val="813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0D8DDFB" w14:textId="77777777" w:rsidR="0080354D" w:rsidRPr="00693195" w:rsidRDefault="0080354D" w:rsidP="001B7EB6">
            <w:pPr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676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AC8E15D" w14:textId="77777777" w:rsidR="0080354D" w:rsidRPr="000500D0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C0293">
              <w:rPr>
                <w:rFonts w:ascii="Arial" w:hAnsi="Arial" w:cs="Arial"/>
                <w:sz w:val="18"/>
                <w:szCs w:val="18"/>
                <w:lang w:val="es-ES_tradnl"/>
              </w:rPr>
              <w:t>Continuar con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 xml:space="preserve"> b</w:t>
            </w:r>
            <w:r w:rsidRPr="005C0293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loqueo puberal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 análogos de GnRH hasta gonadectomía o </w:t>
            </w: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>terapia hormonal cruzada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dosis máximas (mantenimiento).</w:t>
            </w:r>
          </w:p>
        </w:tc>
      </w:tr>
      <w:tr w:rsidR="0080354D" w14:paraId="6B7DE439" w14:textId="77777777" w:rsidTr="007B550E">
        <w:trPr>
          <w:trHeight w:val="1815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617D102" w14:textId="77777777" w:rsidR="0080354D" w:rsidRDefault="0080354D" w:rsidP="001B7EB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384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B9F5D1" w14:textId="77777777" w:rsidR="0080354D" w:rsidRPr="00216CCA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T</w:t>
            </w:r>
            <w:r w:rsidRPr="00216CCA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erapia hormonal cruzada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con:</w:t>
            </w:r>
          </w:p>
          <w:p w14:paraId="2B1846B1" w14:textId="77777777" w:rsidR="0080354D" w:rsidRPr="00216CCA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17β estradiol (o </w:t>
            </w:r>
            <w:proofErr w:type="spellStart"/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>valerato</w:t>
            </w:r>
            <w:proofErr w:type="spellEnd"/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>) oral a dosis crecientes cada 6 meses:</w:t>
            </w:r>
          </w:p>
          <w:p w14:paraId="5D5CC020" w14:textId="77777777" w:rsidR="0080354D" w:rsidRPr="00216CCA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>5 µg/kg/día, 6 meses</w:t>
            </w:r>
          </w:p>
          <w:p w14:paraId="4A4384EF" w14:textId="77777777" w:rsidR="0080354D" w:rsidRPr="00216CCA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>10 µg/kg/día, otros 6 meses</w:t>
            </w:r>
          </w:p>
          <w:p w14:paraId="1B4FA197" w14:textId="77777777" w:rsidR="0080354D" w:rsidRPr="00216CCA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>15 µg/kg/día, otros 6 meses</w:t>
            </w:r>
          </w:p>
          <w:p w14:paraId="58F6CC62" w14:textId="77777777" w:rsidR="0080354D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>20 µg/kg/día (Máx. 2 mg/día)</w:t>
            </w:r>
          </w:p>
          <w:p w14:paraId="0F0BC417" w14:textId="77777777" w:rsidR="0080354D" w:rsidRPr="000500D0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Mantenimiento adulto 2 mg/dia</w:t>
            </w:r>
          </w:p>
        </w:tc>
        <w:tc>
          <w:tcPr>
            <w:tcW w:w="33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516E5CD4" w14:textId="77777777" w:rsidR="0080354D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T</w:t>
            </w:r>
            <w:r w:rsidRPr="00216CCA">
              <w:rPr>
                <w:rFonts w:ascii="Arial" w:hAnsi="Arial" w:cs="Arial"/>
                <w:b/>
                <w:i/>
                <w:sz w:val="18"/>
                <w:szCs w:val="18"/>
                <w:lang w:val="es-ES_tradnl"/>
              </w:rPr>
              <w:t>erapia hormonal cruzada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con:</w:t>
            </w:r>
          </w:p>
          <w:p w14:paraId="11EC0CE1" w14:textId="77777777" w:rsidR="0080354D" w:rsidRPr="00216CCA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Empleo de testosterona </w:t>
            </w:r>
            <w:proofErr w:type="spellStart"/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>IM</w:t>
            </w:r>
            <w:proofErr w:type="spellEnd"/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dosis crecientes cada 6 meses:</w:t>
            </w:r>
          </w:p>
          <w:p w14:paraId="27B6E1BE" w14:textId="77777777" w:rsidR="0080354D" w:rsidRPr="00216CCA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>25 mg/m</w:t>
            </w:r>
            <w:r w:rsidRPr="00216CCA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2</w:t>
            </w: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cada 2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-3</w:t>
            </w: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semanas, 6 meses</w:t>
            </w:r>
          </w:p>
          <w:p w14:paraId="2DFEECDF" w14:textId="77777777" w:rsidR="0080354D" w:rsidRPr="00216CCA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50 mg/m</w:t>
            </w:r>
            <w:r w:rsidRPr="00216CCA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cada 2-3 semanas, </w:t>
            </w: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>6 meses</w:t>
            </w:r>
          </w:p>
          <w:p w14:paraId="27D1FF5B" w14:textId="77777777" w:rsidR="0080354D" w:rsidRPr="00216CCA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>75 mg/m</w:t>
            </w:r>
            <w:r w:rsidRPr="00216CCA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2</w:t>
            </w: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cada 2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-3</w:t>
            </w: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semanas, 6 meses</w:t>
            </w:r>
          </w:p>
          <w:p w14:paraId="3E3DFF74" w14:textId="77777777" w:rsidR="0080354D" w:rsidRPr="000500D0" w:rsidRDefault="0080354D" w:rsidP="001B7EB6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>100 mg/m</w:t>
            </w:r>
            <w:r w:rsidRPr="00216CCA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2</w:t>
            </w: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cada 2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-3</w:t>
            </w: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semanas (Máx. 200-250 mg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= mantenimiento adulto</w:t>
            </w:r>
            <w:r w:rsidRPr="00216CCA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</w:tr>
    </w:tbl>
    <w:p w14:paraId="6452F992" w14:textId="77777777" w:rsidR="007B550E" w:rsidRPr="00B46251" w:rsidRDefault="007B550E" w:rsidP="00622C80">
      <w:pPr>
        <w:spacing w:line="360" w:lineRule="auto"/>
        <w:jc w:val="both"/>
        <w:rPr>
          <w:rFonts w:ascii="Arial" w:hAnsi="Arial" w:cs="Arial"/>
          <w:sz w:val="24"/>
          <w:szCs w:val="20"/>
          <w:lang w:val="es-ES_tradnl"/>
        </w:rPr>
      </w:pPr>
      <w:bookmarkStart w:id="0" w:name="_GoBack"/>
      <w:bookmarkEnd w:id="0"/>
    </w:p>
    <w:sectPr w:rsidR="007B550E" w:rsidRPr="00B46251" w:rsidSect="00422D39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04CA9" w14:textId="77777777" w:rsidR="00CB4E39" w:rsidRDefault="00CB4E39" w:rsidP="0088643D">
      <w:pPr>
        <w:spacing w:after="0" w:line="240" w:lineRule="auto"/>
      </w:pPr>
      <w:r>
        <w:separator/>
      </w:r>
    </w:p>
  </w:endnote>
  <w:endnote w:type="continuationSeparator" w:id="0">
    <w:p w14:paraId="1F1B3921" w14:textId="77777777" w:rsidR="00CB4E39" w:rsidRDefault="00CB4E39" w:rsidP="0088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4BE34" w14:textId="77777777" w:rsidR="00692BE3" w:rsidRDefault="00590CDF" w:rsidP="008864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2BE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F1CB9F" w14:textId="77777777" w:rsidR="00692BE3" w:rsidRDefault="00692BE3" w:rsidP="008864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43EB3" w14:textId="77777777" w:rsidR="00692BE3" w:rsidRDefault="00590CDF" w:rsidP="008864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2B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22C8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463245" w14:textId="77777777" w:rsidR="00692BE3" w:rsidRDefault="00692BE3" w:rsidP="0088643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1848B" w14:textId="77777777" w:rsidR="00CB4E39" w:rsidRDefault="00CB4E39" w:rsidP="0088643D">
      <w:pPr>
        <w:spacing w:after="0" w:line="240" w:lineRule="auto"/>
      </w:pPr>
      <w:r>
        <w:separator/>
      </w:r>
    </w:p>
  </w:footnote>
  <w:footnote w:type="continuationSeparator" w:id="0">
    <w:p w14:paraId="555CBE81" w14:textId="77777777" w:rsidR="00CB4E39" w:rsidRDefault="00CB4E39" w:rsidP="00886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225"/>
    <w:multiLevelType w:val="hybridMultilevel"/>
    <w:tmpl w:val="342E3B8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704EC9"/>
    <w:multiLevelType w:val="hybridMultilevel"/>
    <w:tmpl w:val="70364B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65129"/>
    <w:multiLevelType w:val="hybridMultilevel"/>
    <w:tmpl w:val="19C4CF6A"/>
    <w:lvl w:ilvl="0" w:tplc="E66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41620"/>
    <w:multiLevelType w:val="hybridMultilevel"/>
    <w:tmpl w:val="4F7EFBC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ind w:left="2508" w:hanging="360"/>
      </w:pPr>
      <w:rPr>
        <w:rFonts w:hint="default"/>
      </w:rPr>
    </w:lvl>
    <w:lvl w:ilvl="3" w:tplc="C70CC668">
      <w:start w:val="1"/>
      <w:numFmt w:val="bullet"/>
      <w:lvlText w:val="-"/>
      <w:lvlJc w:val="left"/>
      <w:pPr>
        <w:ind w:left="3228" w:hanging="360"/>
      </w:pPr>
      <w:rPr>
        <w:rFonts w:ascii="Times New Roman" w:eastAsia="Times New Roman" w:hAnsi="Times New Roman" w:hint="default"/>
        <w:i/>
        <w:iCs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9145138"/>
    <w:multiLevelType w:val="hybridMultilevel"/>
    <w:tmpl w:val="09E273A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47BD7"/>
    <w:multiLevelType w:val="hybridMultilevel"/>
    <w:tmpl w:val="7568B0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C6F4A"/>
    <w:multiLevelType w:val="hybridMultilevel"/>
    <w:tmpl w:val="855C8EF4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29D08FF"/>
    <w:multiLevelType w:val="hybridMultilevel"/>
    <w:tmpl w:val="AD80B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65D1A"/>
    <w:multiLevelType w:val="hybridMultilevel"/>
    <w:tmpl w:val="E264C6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C1012"/>
    <w:multiLevelType w:val="hybridMultilevel"/>
    <w:tmpl w:val="C4601F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312AF"/>
    <w:multiLevelType w:val="hybridMultilevel"/>
    <w:tmpl w:val="C1AA2DDE"/>
    <w:lvl w:ilvl="0" w:tplc="C70CC668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  <w:iCs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B67659"/>
    <w:multiLevelType w:val="hybridMultilevel"/>
    <w:tmpl w:val="F030EBA0"/>
    <w:lvl w:ilvl="0" w:tplc="FFFFFFF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D4F594D"/>
    <w:multiLevelType w:val="hybridMultilevel"/>
    <w:tmpl w:val="1EE69D06"/>
    <w:lvl w:ilvl="0" w:tplc="2A1A7A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6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4CE"/>
    <w:rsid w:val="0001021B"/>
    <w:rsid w:val="00012C52"/>
    <w:rsid w:val="00043556"/>
    <w:rsid w:val="000500D0"/>
    <w:rsid w:val="00054B57"/>
    <w:rsid w:val="000A5C52"/>
    <w:rsid w:val="000E2B02"/>
    <w:rsid w:val="000E4AA1"/>
    <w:rsid w:val="00116E6A"/>
    <w:rsid w:val="00125788"/>
    <w:rsid w:val="00132C3B"/>
    <w:rsid w:val="00150BF4"/>
    <w:rsid w:val="0016635B"/>
    <w:rsid w:val="001838CB"/>
    <w:rsid w:val="001B7EB6"/>
    <w:rsid w:val="001C5BDF"/>
    <w:rsid w:val="001E44FF"/>
    <w:rsid w:val="00202554"/>
    <w:rsid w:val="002141AA"/>
    <w:rsid w:val="00216CCA"/>
    <w:rsid w:val="00264057"/>
    <w:rsid w:val="002C2CDF"/>
    <w:rsid w:val="002C2D5B"/>
    <w:rsid w:val="002E3B57"/>
    <w:rsid w:val="00322F93"/>
    <w:rsid w:val="003901DF"/>
    <w:rsid w:val="00390840"/>
    <w:rsid w:val="0039154E"/>
    <w:rsid w:val="003C69BF"/>
    <w:rsid w:val="003D5DB8"/>
    <w:rsid w:val="003F0729"/>
    <w:rsid w:val="00422D39"/>
    <w:rsid w:val="00435632"/>
    <w:rsid w:val="004655E7"/>
    <w:rsid w:val="00490FCA"/>
    <w:rsid w:val="00491DEB"/>
    <w:rsid w:val="00493791"/>
    <w:rsid w:val="004B43A6"/>
    <w:rsid w:val="004C1774"/>
    <w:rsid w:val="00516A32"/>
    <w:rsid w:val="005800E9"/>
    <w:rsid w:val="00590CDF"/>
    <w:rsid w:val="005C0293"/>
    <w:rsid w:val="005D1804"/>
    <w:rsid w:val="005D2D47"/>
    <w:rsid w:val="005D4B69"/>
    <w:rsid w:val="005E634D"/>
    <w:rsid w:val="00622C80"/>
    <w:rsid w:val="006638CE"/>
    <w:rsid w:val="00667827"/>
    <w:rsid w:val="00671140"/>
    <w:rsid w:val="0067446B"/>
    <w:rsid w:val="00692BE3"/>
    <w:rsid w:val="00693195"/>
    <w:rsid w:val="006B13D0"/>
    <w:rsid w:val="006C59B7"/>
    <w:rsid w:val="006C730F"/>
    <w:rsid w:val="006E641A"/>
    <w:rsid w:val="006F3328"/>
    <w:rsid w:val="007264CE"/>
    <w:rsid w:val="007270D8"/>
    <w:rsid w:val="00734CAD"/>
    <w:rsid w:val="00761173"/>
    <w:rsid w:val="00791819"/>
    <w:rsid w:val="007A130D"/>
    <w:rsid w:val="007B550E"/>
    <w:rsid w:val="007D25E5"/>
    <w:rsid w:val="007E575B"/>
    <w:rsid w:val="0080354D"/>
    <w:rsid w:val="00804C86"/>
    <w:rsid w:val="00815490"/>
    <w:rsid w:val="008243E9"/>
    <w:rsid w:val="008323BE"/>
    <w:rsid w:val="00832986"/>
    <w:rsid w:val="008336C4"/>
    <w:rsid w:val="00844D2D"/>
    <w:rsid w:val="0085115F"/>
    <w:rsid w:val="00866A59"/>
    <w:rsid w:val="00884830"/>
    <w:rsid w:val="0088643D"/>
    <w:rsid w:val="00894B54"/>
    <w:rsid w:val="008A4D97"/>
    <w:rsid w:val="008B1DC4"/>
    <w:rsid w:val="008B46E0"/>
    <w:rsid w:val="008C454F"/>
    <w:rsid w:val="008D2750"/>
    <w:rsid w:val="008E1A59"/>
    <w:rsid w:val="008E1CF8"/>
    <w:rsid w:val="008F7EFC"/>
    <w:rsid w:val="00911148"/>
    <w:rsid w:val="00926876"/>
    <w:rsid w:val="009276BE"/>
    <w:rsid w:val="00977BD1"/>
    <w:rsid w:val="00997C4B"/>
    <w:rsid w:val="009B0B29"/>
    <w:rsid w:val="009B2BD9"/>
    <w:rsid w:val="00A35E1A"/>
    <w:rsid w:val="00A4242C"/>
    <w:rsid w:val="00A43FDF"/>
    <w:rsid w:val="00A47E49"/>
    <w:rsid w:val="00A53306"/>
    <w:rsid w:val="00A5583B"/>
    <w:rsid w:val="00A65938"/>
    <w:rsid w:val="00AB0C5E"/>
    <w:rsid w:val="00AB65AC"/>
    <w:rsid w:val="00AC6F0F"/>
    <w:rsid w:val="00AF221F"/>
    <w:rsid w:val="00B0575C"/>
    <w:rsid w:val="00B409CA"/>
    <w:rsid w:val="00B46251"/>
    <w:rsid w:val="00B622A9"/>
    <w:rsid w:val="00B710CC"/>
    <w:rsid w:val="00B7162A"/>
    <w:rsid w:val="00BA6BEE"/>
    <w:rsid w:val="00BB7986"/>
    <w:rsid w:val="00BC613F"/>
    <w:rsid w:val="00BD4C55"/>
    <w:rsid w:val="00C00A48"/>
    <w:rsid w:val="00C17268"/>
    <w:rsid w:val="00C32405"/>
    <w:rsid w:val="00C74F86"/>
    <w:rsid w:val="00C87951"/>
    <w:rsid w:val="00C92C3F"/>
    <w:rsid w:val="00C94E34"/>
    <w:rsid w:val="00C976AF"/>
    <w:rsid w:val="00C97B8B"/>
    <w:rsid w:val="00C97E21"/>
    <w:rsid w:val="00CA4727"/>
    <w:rsid w:val="00CB4E39"/>
    <w:rsid w:val="00CC4D4D"/>
    <w:rsid w:val="00CE3742"/>
    <w:rsid w:val="00CF7D4D"/>
    <w:rsid w:val="00D0241F"/>
    <w:rsid w:val="00D32778"/>
    <w:rsid w:val="00D630AE"/>
    <w:rsid w:val="00D93614"/>
    <w:rsid w:val="00DA3E87"/>
    <w:rsid w:val="00E1361C"/>
    <w:rsid w:val="00E2344C"/>
    <w:rsid w:val="00E23CDF"/>
    <w:rsid w:val="00E3309C"/>
    <w:rsid w:val="00E350DB"/>
    <w:rsid w:val="00E44696"/>
    <w:rsid w:val="00E56205"/>
    <w:rsid w:val="00E73157"/>
    <w:rsid w:val="00E779FA"/>
    <w:rsid w:val="00E84556"/>
    <w:rsid w:val="00E85893"/>
    <w:rsid w:val="00E92552"/>
    <w:rsid w:val="00E9564C"/>
    <w:rsid w:val="00EA2CBF"/>
    <w:rsid w:val="00EB3C14"/>
    <w:rsid w:val="00EB445B"/>
    <w:rsid w:val="00EC3B48"/>
    <w:rsid w:val="00EE680F"/>
    <w:rsid w:val="00F05985"/>
    <w:rsid w:val="00F16200"/>
    <w:rsid w:val="00F21DB0"/>
    <w:rsid w:val="00F22C13"/>
    <w:rsid w:val="00F35A4B"/>
    <w:rsid w:val="00F5455F"/>
    <w:rsid w:val="00F63D3B"/>
    <w:rsid w:val="00F64FAE"/>
    <w:rsid w:val="00F81F70"/>
    <w:rsid w:val="00F94BE1"/>
    <w:rsid w:val="00FA3008"/>
    <w:rsid w:val="00FD1F1C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74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EPArial11">
    <w:name w:val="SEEP Arial 11"/>
    <w:basedOn w:val="Normal"/>
    <w:link w:val="SEEPArial11Car"/>
    <w:autoRedefine/>
    <w:qFormat/>
    <w:rsid w:val="007264CE"/>
    <w:pPr>
      <w:spacing w:after="0" w:line="360" w:lineRule="auto"/>
      <w:jc w:val="both"/>
    </w:pPr>
    <w:rPr>
      <w:rFonts w:ascii="Arial" w:hAnsi="Arial"/>
    </w:rPr>
  </w:style>
  <w:style w:type="character" w:customStyle="1" w:styleId="SEEPArial11Car">
    <w:name w:val="SEEP Arial 11 Car"/>
    <w:basedOn w:val="Fuentedeprrafopredeter"/>
    <w:link w:val="SEEPArial11"/>
    <w:rsid w:val="007264CE"/>
    <w:rPr>
      <w:rFonts w:ascii="Arial" w:hAnsi="Arial"/>
    </w:rPr>
  </w:style>
  <w:style w:type="character" w:styleId="Hipervnculo">
    <w:name w:val="Hyperlink"/>
    <w:basedOn w:val="Fuentedeprrafopredeter"/>
    <w:uiPriority w:val="99"/>
    <w:unhideWhenUsed/>
    <w:rsid w:val="007264C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3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1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43D"/>
  </w:style>
  <w:style w:type="character" w:styleId="Nmerodepgina">
    <w:name w:val="page number"/>
    <w:basedOn w:val="Fuentedeprrafopredeter"/>
    <w:uiPriority w:val="99"/>
    <w:semiHidden/>
    <w:unhideWhenUsed/>
    <w:rsid w:val="0088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207F0-E1B2-48FF-B667-9F7C150C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Guerrero Fernández</dc:creator>
  <cp:lastModifiedBy>x.bona</cp:lastModifiedBy>
  <cp:revision>2</cp:revision>
  <dcterms:created xsi:type="dcterms:W3CDTF">2015-11-11T16:17:00Z</dcterms:created>
  <dcterms:modified xsi:type="dcterms:W3CDTF">2015-11-11T16:17:00Z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jguerrerof@yahoo.es@www.mendeley.com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